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453D9" w14:textId="77777777" w:rsidR="00C50A7B" w:rsidRDefault="00C50A7B" w:rsidP="00405B4F">
      <w:pPr>
        <w:jc w:val="center"/>
        <w:rPr>
          <w:b/>
          <w:sz w:val="32"/>
        </w:rPr>
      </w:pPr>
    </w:p>
    <w:p w14:paraId="07D07738" w14:textId="77777777" w:rsidR="00E37AA4" w:rsidRPr="00C50A7B" w:rsidRDefault="00405B4F" w:rsidP="00405B4F">
      <w:pPr>
        <w:jc w:val="center"/>
        <w:rPr>
          <w:b/>
          <w:sz w:val="28"/>
        </w:rPr>
      </w:pPr>
      <w:r w:rsidRPr="00C50A7B">
        <w:rPr>
          <w:b/>
          <w:sz w:val="32"/>
        </w:rPr>
        <w:t>Some Common Rhetorical Devices</w:t>
      </w:r>
    </w:p>
    <w:p w14:paraId="637A65ED" w14:textId="77777777" w:rsidR="00405B4F" w:rsidRPr="00C50A7B" w:rsidRDefault="00405B4F" w:rsidP="00405B4F">
      <w:pPr>
        <w:jc w:val="center"/>
        <w:rPr>
          <w:sz w:val="28"/>
        </w:rPr>
      </w:pPr>
      <w:r w:rsidRPr="00C50A7B">
        <w:rPr>
          <w:sz w:val="28"/>
        </w:rPr>
        <w:t>A Reference Sheet</w:t>
      </w:r>
    </w:p>
    <w:p w14:paraId="5C469B7E" w14:textId="77777777" w:rsidR="00E56D38" w:rsidRDefault="00E56D38" w:rsidP="00405B4F">
      <w:pPr>
        <w:jc w:val="center"/>
      </w:pPr>
    </w:p>
    <w:p w14:paraId="1BC82537" w14:textId="7F76857D" w:rsidR="00E56D38" w:rsidRDefault="00E56D38" w:rsidP="00405B4F">
      <w:pPr>
        <w:jc w:val="center"/>
      </w:pPr>
      <w:r w:rsidRPr="00E56D38">
        <w:rPr>
          <w:b/>
        </w:rPr>
        <w:t>A Note:</w:t>
      </w:r>
      <w:r>
        <w:t xml:space="preserve"> Typically, descriptors and examples follow “</w:t>
      </w:r>
      <w:r w:rsidRPr="00E56D38">
        <w:rPr>
          <w:b/>
          <w:u w:val="single"/>
        </w:rPr>
        <w:t>the rule of 3,</w:t>
      </w:r>
      <w:r>
        <w:t>” meaning that they appear in sets of 3. This is because “3” is the lowest (and, thus, simplest) number that can be recognized by the human brain as a pattern. Patterns are memorable.</w:t>
      </w:r>
    </w:p>
    <w:p w14:paraId="7966CC88" w14:textId="77777777" w:rsidR="00D417F2" w:rsidRDefault="00D417F2" w:rsidP="00D417F2"/>
    <w:p w14:paraId="42EF6BDC" w14:textId="5E1320D1" w:rsidR="00E56D38" w:rsidRPr="00E56D38" w:rsidRDefault="00E56D38" w:rsidP="00E56D38">
      <w:r>
        <w:rPr>
          <w:b/>
        </w:rPr>
        <w:t>Inclusive/Exclusive Language</w:t>
      </w:r>
      <w:r w:rsidRPr="00E56D38">
        <w:rPr>
          <w:b/>
        </w:rPr>
        <w:t>:</w:t>
      </w:r>
      <w:r w:rsidRPr="00E56D38">
        <w:t xml:space="preserve"> </w:t>
      </w:r>
      <w:r>
        <w:t>Using words like “we,” “our,” and “us” to add</w:t>
      </w:r>
      <w:r w:rsidR="00C50A7B">
        <w:t>ress the audience, or words</w:t>
      </w:r>
      <w:r>
        <w:t xml:space="preserve"> like “them,” to </w:t>
      </w:r>
      <w:r w:rsidR="00C50A7B">
        <w:t xml:space="preserve">describe </w:t>
      </w:r>
      <w:r>
        <w:t>the “enemy.”</w:t>
      </w:r>
    </w:p>
    <w:p w14:paraId="76099EC6" w14:textId="1B8653C4" w:rsidR="00E56D38" w:rsidRDefault="00E56D38" w:rsidP="00E56D38">
      <w:pPr>
        <w:pStyle w:val="ListParagraph"/>
        <w:numPr>
          <w:ilvl w:val="0"/>
          <w:numId w:val="5"/>
        </w:numPr>
      </w:pPr>
      <w:r w:rsidRPr="00E56D38">
        <w:t xml:space="preserve">Example: </w:t>
      </w:r>
      <w:r>
        <w:t>Together, we will make this country great again!</w:t>
      </w:r>
    </w:p>
    <w:p w14:paraId="3ACC35BA" w14:textId="510DD78E" w:rsidR="00E56D38" w:rsidRPr="00E56D38" w:rsidRDefault="00E56D38" w:rsidP="00E56D38">
      <w:pPr>
        <w:pStyle w:val="ListParagraph"/>
        <w:numPr>
          <w:ilvl w:val="1"/>
          <w:numId w:val="5"/>
        </w:numPr>
      </w:pPr>
      <w:r>
        <w:t>C</w:t>
      </w:r>
      <w:r>
        <w:t>reate</w:t>
      </w:r>
      <w:r>
        <w:t>s</w:t>
      </w:r>
      <w:r>
        <w:t xml:space="preserve"> a sense of community, solidarity and belonging with the audience</w:t>
      </w:r>
    </w:p>
    <w:p w14:paraId="6A1D198C" w14:textId="0D5369EA" w:rsidR="00E56D38" w:rsidRPr="00E56D38" w:rsidRDefault="00E56D38" w:rsidP="00E56D38">
      <w:pPr>
        <w:pStyle w:val="ListParagraph"/>
        <w:numPr>
          <w:ilvl w:val="0"/>
          <w:numId w:val="5"/>
        </w:numPr>
      </w:pPr>
      <w:r w:rsidRPr="00E56D38">
        <w:t xml:space="preserve">Example: </w:t>
      </w:r>
      <w:r w:rsidR="00C50A7B">
        <w:t xml:space="preserve">They are the ones who have held us back from achieving our goals! They are the reason for the poverty within our country. </w:t>
      </w:r>
    </w:p>
    <w:p w14:paraId="395E1C20" w14:textId="08356E05" w:rsidR="00E56D38" w:rsidRPr="00E56D38" w:rsidRDefault="00E56D38" w:rsidP="00D417F2">
      <w:pPr>
        <w:pStyle w:val="ListParagraph"/>
        <w:numPr>
          <w:ilvl w:val="1"/>
          <w:numId w:val="5"/>
        </w:numPr>
      </w:pPr>
      <w:r w:rsidRPr="00E56D38">
        <w:t xml:space="preserve">Effect: </w:t>
      </w:r>
      <w:r w:rsidR="00C50A7B">
        <w:t>C</w:t>
      </w:r>
      <w:r w:rsidR="00C50A7B">
        <w:t>reate</w:t>
      </w:r>
      <w:r w:rsidR="00C50A7B">
        <w:t>s</w:t>
      </w:r>
      <w:r w:rsidR="00C50A7B">
        <w:t xml:space="preserve"> a sense of alienation, opposition and separation.</w:t>
      </w:r>
    </w:p>
    <w:p w14:paraId="6A69C6D2" w14:textId="77777777" w:rsidR="00E56D38" w:rsidRDefault="00E56D38" w:rsidP="00D417F2">
      <w:pPr>
        <w:rPr>
          <w:b/>
        </w:rPr>
      </w:pPr>
    </w:p>
    <w:p w14:paraId="77C1658E" w14:textId="77777777" w:rsidR="00D417F2" w:rsidRPr="00E56D38" w:rsidRDefault="00CE5DC7" w:rsidP="00D417F2">
      <w:r w:rsidRPr="00E56D38">
        <w:rPr>
          <w:b/>
        </w:rPr>
        <w:t>Metaphor</w:t>
      </w:r>
      <w:r w:rsidR="00D417F2" w:rsidRPr="00E56D38">
        <w:t xml:space="preserve"> – Comparison between two things – but rather than stating how they are alike (as in a simile) a metaphor asserts that one thing is another. </w:t>
      </w:r>
    </w:p>
    <w:p w14:paraId="5161E502" w14:textId="77777777" w:rsidR="00D417F2" w:rsidRPr="00E56D38" w:rsidRDefault="00DE7848" w:rsidP="00D417F2">
      <w:pPr>
        <w:pStyle w:val="ListParagraph"/>
        <w:numPr>
          <w:ilvl w:val="0"/>
          <w:numId w:val="8"/>
        </w:numPr>
      </w:pPr>
      <w:r w:rsidRPr="00E56D38">
        <w:t xml:space="preserve">Example: </w:t>
      </w:r>
      <w:r w:rsidR="00D417F2" w:rsidRPr="00E56D38">
        <w:t>The eyes are the windows to the soul</w:t>
      </w:r>
    </w:p>
    <w:p w14:paraId="339B5146" w14:textId="77777777" w:rsidR="00D417F2" w:rsidRPr="00E56D38" w:rsidRDefault="00DE7848" w:rsidP="00D417F2">
      <w:pPr>
        <w:pStyle w:val="ListParagraph"/>
        <w:numPr>
          <w:ilvl w:val="0"/>
          <w:numId w:val="8"/>
        </w:numPr>
      </w:pPr>
      <w:r w:rsidRPr="00E56D38">
        <w:t>Example: There are skeletons in his cupboard</w:t>
      </w:r>
    </w:p>
    <w:p w14:paraId="6889B235" w14:textId="77777777" w:rsidR="00DE7848" w:rsidRPr="00E56D38" w:rsidRDefault="00DE7848" w:rsidP="00DE7848">
      <w:pPr>
        <w:pStyle w:val="ListParagraph"/>
        <w:numPr>
          <w:ilvl w:val="1"/>
          <w:numId w:val="8"/>
        </w:numPr>
      </w:pPr>
      <w:r w:rsidRPr="00E56D38">
        <w:t>Effect: Make the abstract more concrete</w:t>
      </w:r>
    </w:p>
    <w:p w14:paraId="05869BE9" w14:textId="77777777" w:rsidR="00DE7848" w:rsidRDefault="00DE7848" w:rsidP="00DE7848">
      <w:pPr>
        <w:pStyle w:val="ListParagraph"/>
        <w:numPr>
          <w:ilvl w:val="1"/>
          <w:numId w:val="8"/>
        </w:numPr>
      </w:pPr>
      <w:r w:rsidRPr="00E56D38">
        <w:t>Effect: Engages the imagination</w:t>
      </w:r>
    </w:p>
    <w:p w14:paraId="4BACBFAE" w14:textId="77777777" w:rsidR="00E56D38" w:rsidRDefault="00E56D38" w:rsidP="00E56D38">
      <w:pPr>
        <w:rPr>
          <w:b/>
        </w:rPr>
      </w:pPr>
    </w:p>
    <w:p w14:paraId="6C0C6843" w14:textId="77777777" w:rsidR="00E56D38" w:rsidRPr="00E56D38" w:rsidRDefault="00E56D38" w:rsidP="00E56D38">
      <w:r w:rsidRPr="00E56D38">
        <w:rPr>
          <w:b/>
        </w:rPr>
        <w:t>Rhetorical Question:</w:t>
      </w:r>
      <w:r w:rsidRPr="00E56D38">
        <w:t xml:space="preserve"> Questions asked, but not answered because their answers are obvious, or obviously desired by the speaker/writer. These are usually yes/no questions.</w:t>
      </w:r>
    </w:p>
    <w:p w14:paraId="3308B16D" w14:textId="77777777" w:rsidR="00E56D38" w:rsidRPr="00E56D38" w:rsidRDefault="00E56D38" w:rsidP="00E56D38">
      <w:pPr>
        <w:pStyle w:val="ListParagraph"/>
        <w:numPr>
          <w:ilvl w:val="0"/>
          <w:numId w:val="5"/>
        </w:numPr>
      </w:pPr>
      <w:r w:rsidRPr="00E56D38">
        <w:t>Example: How can we expect to enjoy the scenery when it is filled with distracting ads?</w:t>
      </w:r>
    </w:p>
    <w:p w14:paraId="6F8B6967" w14:textId="77777777" w:rsidR="00E56D38" w:rsidRPr="00E56D38" w:rsidRDefault="00E56D38" w:rsidP="00E56D38">
      <w:pPr>
        <w:pStyle w:val="ListParagraph"/>
        <w:numPr>
          <w:ilvl w:val="0"/>
          <w:numId w:val="5"/>
        </w:numPr>
      </w:pPr>
      <w:r w:rsidRPr="00E56D38">
        <w:t>Example: Marriage is a wonderful institution. But who wants to live in an institution?</w:t>
      </w:r>
    </w:p>
    <w:p w14:paraId="52578735" w14:textId="77777777" w:rsidR="00E56D38" w:rsidRPr="00E56D38" w:rsidRDefault="00E56D38" w:rsidP="00E56D38">
      <w:pPr>
        <w:pStyle w:val="ListParagraph"/>
        <w:numPr>
          <w:ilvl w:val="1"/>
          <w:numId w:val="5"/>
        </w:numPr>
      </w:pPr>
      <w:r w:rsidRPr="00E56D38">
        <w:t>Effect: Emphasis, or provocation of further thought or discussion</w:t>
      </w:r>
    </w:p>
    <w:p w14:paraId="69C60075" w14:textId="77777777" w:rsidR="00E56D38" w:rsidRDefault="00E56D38" w:rsidP="00E56D38">
      <w:pPr>
        <w:rPr>
          <w:b/>
        </w:rPr>
      </w:pPr>
    </w:p>
    <w:p w14:paraId="2A5A4BE5" w14:textId="77777777" w:rsidR="00E56D38" w:rsidRPr="00E56D38" w:rsidRDefault="00E56D38" w:rsidP="00E56D38">
      <w:proofErr w:type="spellStart"/>
      <w:r w:rsidRPr="00E56D38">
        <w:rPr>
          <w:b/>
        </w:rPr>
        <w:t>Hypophora</w:t>
      </w:r>
      <w:proofErr w:type="spellEnd"/>
      <w:r w:rsidRPr="00E56D38">
        <w:t xml:space="preserve"> – Asking, the answering one’s own question</w:t>
      </w:r>
    </w:p>
    <w:p w14:paraId="651E48D6" w14:textId="77777777" w:rsidR="00E56D38" w:rsidRPr="00E56D38" w:rsidRDefault="00E56D38" w:rsidP="00E56D38">
      <w:pPr>
        <w:pStyle w:val="ListParagraph"/>
        <w:numPr>
          <w:ilvl w:val="0"/>
          <w:numId w:val="5"/>
        </w:numPr>
      </w:pPr>
      <w:r w:rsidRPr="00E56D38">
        <w:t>Example: And how, then, did human beings come to find ourselves in such a morbid predicament? Well….</w:t>
      </w:r>
    </w:p>
    <w:p w14:paraId="55DD1FDE" w14:textId="77777777" w:rsidR="00E56D38" w:rsidRPr="00E56D38" w:rsidRDefault="00E56D38" w:rsidP="00E56D38">
      <w:pPr>
        <w:pStyle w:val="ListParagraph"/>
        <w:numPr>
          <w:ilvl w:val="1"/>
          <w:numId w:val="5"/>
        </w:numPr>
      </w:pPr>
      <w:r w:rsidRPr="00E56D38">
        <w:t>Effect: Helps generate curiosity and engagement</w:t>
      </w:r>
    </w:p>
    <w:p w14:paraId="1F1C7798" w14:textId="77777777" w:rsidR="00E56D38" w:rsidRPr="00E56D38" w:rsidRDefault="00E56D38" w:rsidP="00E56D38">
      <w:pPr>
        <w:pStyle w:val="ListParagraph"/>
        <w:numPr>
          <w:ilvl w:val="1"/>
          <w:numId w:val="5"/>
        </w:numPr>
      </w:pPr>
      <w:r w:rsidRPr="00E56D38">
        <w:t>Effect: Is helpful to the audience, because it answers questions they may have generated, themselves</w:t>
      </w:r>
    </w:p>
    <w:p w14:paraId="2224C3EF" w14:textId="77777777" w:rsidR="00E56D38" w:rsidRPr="00E56D38" w:rsidRDefault="00E56D38" w:rsidP="00E56D38">
      <w:pPr>
        <w:pStyle w:val="ListParagraph"/>
        <w:numPr>
          <w:ilvl w:val="1"/>
          <w:numId w:val="5"/>
        </w:numPr>
      </w:pPr>
      <w:r w:rsidRPr="00E56D38">
        <w:t>Effect: Introduces or transitions into a new topic</w:t>
      </w:r>
    </w:p>
    <w:p w14:paraId="768CC798" w14:textId="77777777" w:rsidR="00E37AA4" w:rsidRDefault="00E37AA4"/>
    <w:p w14:paraId="21630C3C" w14:textId="77777777" w:rsidR="00E56D38" w:rsidRPr="00E56D38" w:rsidRDefault="00E56D38" w:rsidP="00E56D38">
      <w:r w:rsidRPr="00E56D38">
        <w:rPr>
          <w:b/>
        </w:rPr>
        <w:t>Metanoia:</w:t>
      </w:r>
      <w:r w:rsidRPr="00E56D38">
        <w:t xml:space="preserve"> Recalling a statement and expressing it in a better, stronger way</w:t>
      </w:r>
    </w:p>
    <w:p w14:paraId="6FD90D32" w14:textId="77777777" w:rsidR="00E56D38" w:rsidRPr="00E56D38" w:rsidRDefault="00E56D38" w:rsidP="00E56D38">
      <w:pPr>
        <w:pStyle w:val="ListParagraph"/>
        <w:numPr>
          <w:ilvl w:val="0"/>
          <w:numId w:val="6"/>
        </w:numPr>
      </w:pPr>
      <w:r w:rsidRPr="00E56D38">
        <w:t>Example: Chicken is good – no, more than that – chicken is great!</w:t>
      </w:r>
    </w:p>
    <w:p w14:paraId="74DC283A" w14:textId="77777777" w:rsidR="00E56D38" w:rsidRPr="00E56D38" w:rsidRDefault="00E56D38" w:rsidP="00E56D38">
      <w:pPr>
        <w:pStyle w:val="ListParagraph"/>
        <w:numPr>
          <w:ilvl w:val="0"/>
          <w:numId w:val="6"/>
        </w:numPr>
      </w:pPr>
      <w:r w:rsidRPr="00E56D38">
        <w:t>Example: Fido was the friendliest of chocolate labs, nay, of all dogs!</w:t>
      </w:r>
    </w:p>
    <w:p w14:paraId="3D003D05" w14:textId="77777777" w:rsidR="00E56D38" w:rsidRPr="00E56D38" w:rsidRDefault="00E56D38" w:rsidP="00E56D38">
      <w:pPr>
        <w:pStyle w:val="ListParagraph"/>
        <w:numPr>
          <w:ilvl w:val="0"/>
          <w:numId w:val="6"/>
        </w:numPr>
      </w:pPr>
      <w:r w:rsidRPr="00E56D38">
        <w:t>Example: The new speed limits will improve the lives of our children, or rather, all children.</w:t>
      </w:r>
    </w:p>
    <w:p w14:paraId="4D31BDB6" w14:textId="77777777" w:rsidR="00E56D38" w:rsidRPr="00E56D38" w:rsidRDefault="00E56D38" w:rsidP="00E56D38">
      <w:pPr>
        <w:pStyle w:val="ListParagraph"/>
        <w:numPr>
          <w:ilvl w:val="1"/>
          <w:numId w:val="6"/>
        </w:numPr>
      </w:pPr>
      <w:r w:rsidRPr="00E56D38">
        <w:t xml:space="preserve">Effect: Coaxes the audience into expanding their beliefs on the topic </w:t>
      </w:r>
    </w:p>
    <w:p w14:paraId="05943287" w14:textId="77777777" w:rsidR="00E56D38" w:rsidRDefault="00E56D38"/>
    <w:p w14:paraId="11D2168C" w14:textId="77777777" w:rsidR="00E37AA4" w:rsidRPr="00E56D38" w:rsidRDefault="00E37AA4">
      <w:r w:rsidRPr="00E56D38">
        <w:rPr>
          <w:b/>
        </w:rPr>
        <w:t>Asyndeton</w:t>
      </w:r>
      <w:r w:rsidRPr="00E56D38">
        <w:t xml:space="preserve"> – a list of items that omits the conjunctions (</w:t>
      </w:r>
      <w:proofErr w:type="spellStart"/>
      <w:r w:rsidRPr="00E56D38">
        <w:t>eg</w:t>
      </w:r>
      <w:proofErr w:type="spellEnd"/>
      <w:r w:rsidRPr="00E56D38">
        <w:t xml:space="preserve">. and, but, so) between words or phrases. </w:t>
      </w:r>
    </w:p>
    <w:p w14:paraId="43B7A3F1" w14:textId="77777777" w:rsidR="00E37AA4" w:rsidRPr="00E56D38" w:rsidRDefault="00E37AA4" w:rsidP="00E37AA4">
      <w:pPr>
        <w:pStyle w:val="ListParagraph"/>
        <w:numPr>
          <w:ilvl w:val="0"/>
          <w:numId w:val="2"/>
        </w:numPr>
      </w:pPr>
      <w:r w:rsidRPr="00E56D38">
        <w:t xml:space="preserve">Example: </w:t>
      </w:r>
      <w:r w:rsidR="00461050" w:rsidRPr="00E56D38">
        <w:t xml:space="preserve">He was intelligent, strong, fierce, </w:t>
      </w:r>
      <w:proofErr w:type="gramStart"/>
      <w:r w:rsidR="00461050" w:rsidRPr="00E56D38">
        <w:t>noble</w:t>
      </w:r>
      <w:proofErr w:type="gramEnd"/>
      <w:r w:rsidR="00461050" w:rsidRPr="00E56D38">
        <w:t>.</w:t>
      </w:r>
    </w:p>
    <w:p w14:paraId="77193F65" w14:textId="77777777" w:rsidR="00E37AA4" w:rsidRPr="00E56D38" w:rsidRDefault="00E37AA4" w:rsidP="00461050">
      <w:pPr>
        <w:pStyle w:val="ListParagraph"/>
        <w:numPr>
          <w:ilvl w:val="1"/>
          <w:numId w:val="2"/>
        </w:numPr>
      </w:pPr>
      <w:r w:rsidRPr="00E56D38">
        <w:t>Effect: Gives the impression that the list is not complete.</w:t>
      </w:r>
    </w:p>
    <w:p w14:paraId="1EA206A5" w14:textId="77777777" w:rsidR="00461050" w:rsidRPr="00E56D38" w:rsidRDefault="00461050" w:rsidP="00461050">
      <w:pPr>
        <w:pStyle w:val="ListParagraph"/>
        <w:numPr>
          <w:ilvl w:val="0"/>
          <w:numId w:val="2"/>
        </w:numPr>
      </w:pPr>
      <w:r w:rsidRPr="00E56D38">
        <w:t>Example: He was a winner, a hero.</w:t>
      </w:r>
    </w:p>
    <w:p w14:paraId="48E5B2A5" w14:textId="77777777" w:rsidR="00461050" w:rsidRPr="00E56D38" w:rsidRDefault="00461050" w:rsidP="00461050">
      <w:pPr>
        <w:pStyle w:val="ListParagraph"/>
        <w:numPr>
          <w:ilvl w:val="1"/>
          <w:numId w:val="2"/>
        </w:numPr>
      </w:pPr>
      <w:r w:rsidRPr="00E56D38">
        <w:t>Effect: Gives the impression of synonymy (close relation)</w:t>
      </w:r>
    </w:p>
    <w:p w14:paraId="0D127A56" w14:textId="77777777" w:rsidR="00CE5DC7" w:rsidRDefault="00CE5DC7">
      <w:pPr>
        <w:rPr>
          <w:b/>
        </w:rPr>
      </w:pPr>
    </w:p>
    <w:p w14:paraId="50D36878" w14:textId="77777777" w:rsidR="00C50A7B" w:rsidRDefault="00C50A7B" w:rsidP="00E56D38">
      <w:pPr>
        <w:rPr>
          <w:b/>
        </w:rPr>
      </w:pPr>
    </w:p>
    <w:p w14:paraId="2D1C3349" w14:textId="77777777" w:rsidR="00E56D38" w:rsidRPr="00E56D38" w:rsidRDefault="00E56D38" w:rsidP="00E56D38">
      <w:bookmarkStart w:id="0" w:name="_GoBack"/>
      <w:bookmarkEnd w:id="0"/>
      <w:r w:rsidRPr="00E56D38">
        <w:rPr>
          <w:b/>
        </w:rPr>
        <w:t>Anaphora</w:t>
      </w:r>
      <w:r w:rsidRPr="00E56D38">
        <w:t xml:space="preserve"> – The repetition of the same word(s) at the beginning of multiple clauses or phrases</w:t>
      </w:r>
    </w:p>
    <w:p w14:paraId="2DE8370F" w14:textId="77777777" w:rsidR="00E56D38" w:rsidRPr="00E56D38" w:rsidRDefault="00E56D38" w:rsidP="00E56D38">
      <w:pPr>
        <w:pStyle w:val="ListParagraph"/>
        <w:numPr>
          <w:ilvl w:val="0"/>
          <w:numId w:val="4"/>
        </w:numPr>
      </w:pPr>
      <w:r w:rsidRPr="00E56D38">
        <w:t>Example: Not time, not money, not laws, but diligence will get this done.</w:t>
      </w:r>
    </w:p>
    <w:p w14:paraId="4095157D" w14:textId="77777777" w:rsidR="00E56D38" w:rsidRPr="00E56D38" w:rsidRDefault="00E56D38" w:rsidP="00E56D38">
      <w:pPr>
        <w:pStyle w:val="ListParagraph"/>
        <w:numPr>
          <w:ilvl w:val="0"/>
          <w:numId w:val="4"/>
        </w:numPr>
      </w:pPr>
      <w:r w:rsidRPr="00E56D38">
        <w:t xml:space="preserve">Example: Love is the most important of emotions. Love will help us make it through. </w:t>
      </w:r>
    </w:p>
    <w:p w14:paraId="32662A7D" w14:textId="77777777" w:rsidR="00E56D38" w:rsidRPr="00E56D38" w:rsidRDefault="00E56D38" w:rsidP="00E56D38">
      <w:pPr>
        <w:pStyle w:val="ListParagraph"/>
        <w:numPr>
          <w:ilvl w:val="1"/>
          <w:numId w:val="4"/>
        </w:numPr>
      </w:pPr>
      <w:r w:rsidRPr="00E56D38">
        <w:t>Effect: Emphasizes and dramatizes the author’s point</w:t>
      </w:r>
    </w:p>
    <w:p w14:paraId="1478BB3B" w14:textId="77777777" w:rsidR="00E56D38" w:rsidRPr="00E56D38" w:rsidRDefault="00E56D38" w:rsidP="00E56D38">
      <w:pPr>
        <w:rPr>
          <w:b/>
        </w:rPr>
      </w:pPr>
    </w:p>
    <w:p w14:paraId="76B37449" w14:textId="77777777" w:rsidR="00E56D38" w:rsidRPr="00E56D38" w:rsidRDefault="00E56D38" w:rsidP="00E56D38">
      <w:r w:rsidRPr="00E56D38">
        <w:rPr>
          <w:b/>
        </w:rPr>
        <w:t xml:space="preserve">Anadiplosis </w:t>
      </w:r>
      <w:r w:rsidRPr="00E56D38">
        <w:t>– When a memorable or impactful word or phrase is used both at the end of one sentence/clause, and at the beginning of the next</w:t>
      </w:r>
    </w:p>
    <w:p w14:paraId="5D811B04" w14:textId="77777777" w:rsidR="00E56D38" w:rsidRPr="00E56D38" w:rsidRDefault="00E56D38" w:rsidP="00E56D38">
      <w:pPr>
        <w:pStyle w:val="ListParagraph"/>
        <w:numPr>
          <w:ilvl w:val="0"/>
          <w:numId w:val="15"/>
        </w:numPr>
      </w:pPr>
      <w:r w:rsidRPr="00E56D38">
        <w:t>Example: Fear leads to anger, anger leads to hate, hate leads to suffering</w:t>
      </w:r>
    </w:p>
    <w:p w14:paraId="3CF64417" w14:textId="77777777" w:rsidR="00E56D38" w:rsidRPr="00E56D38" w:rsidRDefault="00E56D38" w:rsidP="00E56D38">
      <w:pPr>
        <w:pStyle w:val="ListParagraph"/>
        <w:numPr>
          <w:ilvl w:val="0"/>
          <w:numId w:val="15"/>
        </w:numPr>
      </w:pPr>
      <w:r w:rsidRPr="00E56D38">
        <w:t>Example: …I still have a dream. It is a dream deeply rooted in the American Dream.</w:t>
      </w:r>
    </w:p>
    <w:p w14:paraId="27B8251B" w14:textId="0A90F8B7" w:rsidR="00E56D38" w:rsidRPr="00E56D38" w:rsidRDefault="00E56D38" w:rsidP="00E56D38">
      <w:pPr>
        <w:pStyle w:val="ListParagraph"/>
        <w:numPr>
          <w:ilvl w:val="1"/>
          <w:numId w:val="15"/>
        </w:numPr>
      </w:pPr>
      <w:r w:rsidRPr="00E56D38">
        <w:t>Emphasizes the items that are listed, as well as the connections between these items</w:t>
      </w:r>
    </w:p>
    <w:p w14:paraId="5E744231" w14:textId="77777777" w:rsidR="00E56D38" w:rsidRDefault="00E56D38">
      <w:pPr>
        <w:rPr>
          <w:b/>
        </w:rPr>
      </w:pPr>
    </w:p>
    <w:p w14:paraId="18EBF10A" w14:textId="3BAE6EEB" w:rsidR="00E37AA4" w:rsidRPr="00E56D38" w:rsidRDefault="007460DC">
      <w:r w:rsidRPr="00E56D38">
        <w:rPr>
          <w:b/>
        </w:rPr>
        <w:t>Parallelism</w:t>
      </w:r>
      <w:r w:rsidRPr="00E56D38">
        <w:t xml:space="preserve"> – </w:t>
      </w:r>
      <w:r w:rsidR="00910769" w:rsidRPr="00E56D38">
        <w:t xml:space="preserve">A clear, comparing (similar) relationship between two ideas, created by joining them together or phrasing them in a similar way. </w:t>
      </w:r>
    </w:p>
    <w:p w14:paraId="2E8ABE29" w14:textId="77777777" w:rsidR="007B7A17" w:rsidRPr="00E56D38" w:rsidRDefault="007B7A17" w:rsidP="007B7A17">
      <w:pPr>
        <w:pStyle w:val="ListParagraph"/>
        <w:numPr>
          <w:ilvl w:val="0"/>
          <w:numId w:val="3"/>
        </w:numPr>
      </w:pPr>
      <w:r w:rsidRPr="00E56D38">
        <w:t>Example: He speaks of ancient Aboriginal tribes and modern Caucasian civilizations.</w:t>
      </w:r>
    </w:p>
    <w:p w14:paraId="11018335" w14:textId="7E6B5BBE" w:rsidR="00910769" w:rsidRPr="00E56D38" w:rsidRDefault="00910769" w:rsidP="007B7A17">
      <w:pPr>
        <w:pStyle w:val="ListParagraph"/>
        <w:numPr>
          <w:ilvl w:val="0"/>
          <w:numId w:val="3"/>
        </w:numPr>
      </w:pPr>
      <w:r w:rsidRPr="00E56D38">
        <w:t>Example: See no evil. Hear no evil. Speak no evil.</w:t>
      </w:r>
    </w:p>
    <w:p w14:paraId="1BAE0735" w14:textId="77777777" w:rsidR="007B7A17" w:rsidRPr="00E56D38" w:rsidRDefault="007B7A17" w:rsidP="007B7A17">
      <w:pPr>
        <w:pStyle w:val="ListParagraph"/>
        <w:numPr>
          <w:ilvl w:val="1"/>
          <w:numId w:val="3"/>
        </w:numPr>
      </w:pPr>
      <w:r w:rsidRPr="00E56D38">
        <w:t xml:space="preserve">Effect: </w:t>
      </w:r>
      <w:r w:rsidR="007460DC" w:rsidRPr="00E56D38">
        <w:t>Shows that the ideas are equal in importance</w:t>
      </w:r>
    </w:p>
    <w:p w14:paraId="4DAD8B73" w14:textId="2ED186ED" w:rsidR="00830575" w:rsidRPr="00E56D38" w:rsidRDefault="00830575" w:rsidP="00830575">
      <w:pPr>
        <w:pStyle w:val="ListParagraph"/>
        <w:numPr>
          <w:ilvl w:val="1"/>
          <w:numId w:val="3"/>
        </w:numPr>
      </w:pPr>
      <w:r w:rsidRPr="00E56D38">
        <w:t>Effect: Human beings are categorizers, and pattern-seekers, so this type of rhetorical device makes drawing conclusions and making connections simpler by clarifying similarities between two subjects.</w:t>
      </w:r>
    </w:p>
    <w:p w14:paraId="764CB6DF" w14:textId="77777777" w:rsidR="007B7A17" w:rsidRPr="00E56D38" w:rsidRDefault="007B7A17" w:rsidP="007B7A17">
      <w:pPr>
        <w:rPr>
          <w:strike/>
        </w:rPr>
      </w:pPr>
    </w:p>
    <w:p w14:paraId="78108A1C" w14:textId="70BB8F52" w:rsidR="00FA52B0" w:rsidRPr="00E56D38" w:rsidRDefault="007B7A17" w:rsidP="007B7A17">
      <w:r w:rsidRPr="00E56D38">
        <w:rPr>
          <w:b/>
        </w:rPr>
        <w:t>Antithesis</w:t>
      </w:r>
      <w:r w:rsidRPr="00E56D38">
        <w:t xml:space="preserve"> – A clear, contrasting</w:t>
      </w:r>
      <w:r w:rsidR="00910769" w:rsidRPr="00E56D38">
        <w:t xml:space="preserve"> (opposite)</w:t>
      </w:r>
      <w:r w:rsidRPr="00E56D38">
        <w:t xml:space="preserve"> relationship</w:t>
      </w:r>
      <w:r w:rsidR="00FA52B0" w:rsidRPr="00E56D38">
        <w:t xml:space="preserve"> between two ideas, created by joining them together or juxtaposing them. </w:t>
      </w:r>
    </w:p>
    <w:p w14:paraId="6E76BAB0" w14:textId="77777777" w:rsidR="00FA52B0" w:rsidRPr="00E56D38" w:rsidRDefault="00FA52B0" w:rsidP="00FA52B0">
      <w:pPr>
        <w:pStyle w:val="ListParagraph"/>
        <w:numPr>
          <w:ilvl w:val="0"/>
          <w:numId w:val="3"/>
        </w:numPr>
      </w:pPr>
      <w:r w:rsidRPr="00E56D38">
        <w:t>Example: Success makes men proud; failure makes them wise.</w:t>
      </w:r>
    </w:p>
    <w:p w14:paraId="5BE4EDDE" w14:textId="77777777" w:rsidR="008A051A" w:rsidRPr="00E56D38" w:rsidRDefault="008A051A" w:rsidP="00FA52B0">
      <w:pPr>
        <w:pStyle w:val="ListParagraph"/>
        <w:numPr>
          <w:ilvl w:val="0"/>
          <w:numId w:val="3"/>
        </w:numPr>
      </w:pPr>
      <w:r w:rsidRPr="00E56D38">
        <w:t>Example: I agree that it is legal, but is it moral?</w:t>
      </w:r>
    </w:p>
    <w:p w14:paraId="78864845" w14:textId="28252E13" w:rsidR="008A051A" w:rsidRPr="00E56D38" w:rsidRDefault="008A051A" w:rsidP="008A051A">
      <w:pPr>
        <w:pStyle w:val="ListParagraph"/>
        <w:numPr>
          <w:ilvl w:val="1"/>
          <w:numId w:val="3"/>
        </w:numPr>
      </w:pPr>
      <w:r w:rsidRPr="00E56D38">
        <w:t>Effect: Human beings are categorizers, and pattern-seekers, so this type of rhetorical device makes drawing conclusions and making connections simpler by clarifying differences between two subjects.</w:t>
      </w:r>
    </w:p>
    <w:p w14:paraId="51DAA445" w14:textId="77777777" w:rsidR="00CE5DC7" w:rsidRDefault="00CE5DC7" w:rsidP="00CE5DC7"/>
    <w:sectPr w:rsidR="00CE5DC7" w:rsidSect="001627D0">
      <w:headerReference w:type="default" r:id="rId7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08246" w14:textId="77777777" w:rsidR="00405B4F" w:rsidRDefault="00405B4F" w:rsidP="00405B4F">
      <w:r>
        <w:separator/>
      </w:r>
    </w:p>
  </w:endnote>
  <w:endnote w:type="continuationSeparator" w:id="0">
    <w:p w14:paraId="77135114" w14:textId="77777777" w:rsidR="00405B4F" w:rsidRDefault="00405B4F" w:rsidP="0040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CC338" w14:textId="77777777" w:rsidR="00405B4F" w:rsidRDefault="00405B4F" w:rsidP="00405B4F">
      <w:r>
        <w:separator/>
      </w:r>
    </w:p>
  </w:footnote>
  <w:footnote w:type="continuationSeparator" w:id="0">
    <w:p w14:paraId="2373906D" w14:textId="77777777" w:rsidR="00405B4F" w:rsidRDefault="00405B4F" w:rsidP="0040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24154" w14:textId="756F7B20" w:rsidR="00405B4F" w:rsidRDefault="00405B4F" w:rsidP="00405B4F">
    <w:pPr>
      <w:pStyle w:val="Header"/>
      <w:jc w:val="right"/>
    </w:pPr>
    <w:r>
      <w:t xml:space="preserve">Hammond, </w:t>
    </w:r>
    <w:r w:rsidR="00C50A7B">
      <w:t>Grade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A1210"/>
    <w:multiLevelType w:val="hybridMultilevel"/>
    <w:tmpl w:val="65D28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4162"/>
    <w:multiLevelType w:val="hybridMultilevel"/>
    <w:tmpl w:val="1ABC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C01E0"/>
    <w:multiLevelType w:val="hybridMultilevel"/>
    <w:tmpl w:val="5C2A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62E8E"/>
    <w:multiLevelType w:val="hybridMultilevel"/>
    <w:tmpl w:val="8B36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E17B9"/>
    <w:multiLevelType w:val="hybridMultilevel"/>
    <w:tmpl w:val="8680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6E55"/>
    <w:multiLevelType w:val="hybridMultilevel"/>
    <w:tmpl w:val="F0F8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B6997"/>
    <w:multiLevelType w:val="hybridMultilevel"/>
    <w:tmpl w:val="160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92"/>
    <w:multiLevelType w:val="hybridMultilevel"/>
    <w:tmpl w:val="9120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820B8"/>
    <w:multiLevelType w:val="hybridMultilevel"/>
    <w:tmpl w:val="F41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D2BB3"/>
    <w:multiLevelType w:val="hybridMultilevel"/>
    <w:tmpl w:val="09E4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0009A"/>
    <w:multiLevelType w:val="hybridMultilevel"/>
    <w:tmpl w:val="7ACE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D1FB0"/>
    <w:multiLevelType w:val="hybridMultilevel"/>
    <w:tmpl w:val="BE2C35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7C00C7"/>
    <w:multiLevelType w:val="hybridMultilevel"/>
    <w:tmpl w:val="89C0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36A76"/>
    <w:multiLevelType w:val="hybridMultilevel"/>
    <w:tmpl w:val="E9E45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A4"/>
    <w:rsid w:val="00117D4F"/>
    <w:rsid w:val="001627D0"/>
    <w:rsid w:val="003719F0"/>
    <w:rsid w:val="003B45C0"/>
    <w:rsid w:val="003E14EE"/>
    <w:rsid w:val="00405B4F"/>
    <w:rsid w:val="00461050"/>
    <w:rsid w:val="00507FB6"/>
    <w:rsid w:val="00532E6B"/>
    <w:rsid w:val="005C1051"/>
    <w:rsid w:val="005D4064"/>
    <w:rsid w:val="007460DC"/>
    <w:rsid w:val="007B7A17"/>
    <w:rsid w:val="00830575"/>
    <w:rsid w:val="008A051A"/>
    <w:rsid w:val="00910769"/>
    <w:rsid w:val="00924732"/>
    <w:rsid w:val="009B6D4E"/>
    <w:rsid w:val="00AA3B0D"/>
    <w:rsid w:val="00AD086D"/>
    <w:rsid w:val="00C50A7B"/>
    <w:rsid w:val="00CC672A"/>
    <w:rsid w:val="00CE5DC7"/>
    <w:rsid w:val="00CF5278"/>
    <w:rsid w:val="00D417F2"/>
    <w:rsid w:val="00DE7848"/>
    <w:rsid w:val="00E37AA4"/>
    <w:rsid w:val="00E548AB"/>
    <w:rsid w:val="00E56D38"/>
    <w:rsid w:val="00EB5F46"/>
    <w:rsid w:val="00EF4645"/>
    <w:rsid w:val="00FA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757E1"/>
  <w14:defaultImageDpi w14:val="300"/>
  <w15:docId w15:val="{75404319-6F8B-4DB4-B54E-1FE7C2B2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ListParagraph">
    <w:name w:val="List Paragraph"/>
    <w:basedOn w:val="Normal"/>
    <w:uiPriority w:val="34"/>
    <w:qFormat/>
    <w:rsid w:val="00E37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B4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05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B4F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Britt's Word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9</cp:revision>
  <dcterms:created xsi:type="dcterms:W3CDTF">2014-10-11T21:30:00Z</dcterms:created>
  <dcterms:modified xsi:type="dcterms:W3CDTF">2017-05-15T03:31:00Z</dcterms:modified>
</cp:coreProperties>
</file>